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B680" w14:textId="0FBE36CF" w:rsidR="00EB2DE2" w:rsidRPr="006A00B5" w:rsidRDefault="00CD6DCA" w:rsidP="00CD6DCA">
      <w:pPr>
        <w:jc w:val="both"/>
        <w:rPr>
          <w:rFonts w:cstheme="minorHAnsi"/>
          <w:color w:val="FF0000"/>
        </w:rPr>
      </w:pPr>
      <w:r w:rsidRPr="006A00B5">
        <w:rPr>
          <w:rFonts w:cstheme="minorHAnsi"/>
          <w:color w:val="FF0000"/>
          <w:sz w:val="24"/>
        </w:rPr>
        <w:t>&lt;date&gt;</w:t>
      </w:r>
    </w:p>
    <w:p w14:paraId="19E93195" w14:textId="0CAB4E98" w:rsidR="00EB2DE2" w:rsidRPr="006A00B5" w:rsidRDefault="00CD6DCA" w:rsidP="004F594D">
      <w:pPr>
        <w:tabs>
          <w:tab w:val="right" w:pos="9192"/>
        </w:tabs>
        <w:jc w:val="both"/>
        <w:rPr>
          <w:rFonts w:cstheme="minorHAnsi"/>
          <w:color w:val="FF0000"/>
        </w:rPr>
      </w:pPr>
      <w:r w:rsidRPr="006A00B5">
        <w:rPr>
          <w:rFonts w:cstheme="minorHAnsi"/>
          <w:color w:val="FF0000"/>
        </w:rPr>
        <w:t>&lt;name&gt;</w:t>
      </w:r>
      <w:r w:rsidR="004F594D">
        <w:rPr>
          <w:rFonts w:cstheme="minorHAnsi"/>
          <w:color w:val="FF0000"/>
        </w:rPr>
        <w:tab/>
      </w:r>
    </w:p>
    <w:p w14:paraId="221FD5E1" w14:textId="6611C898" w:rsidR="00EB2DE2" w:rsidRPr="006A00B5" w:rsidRDefault="00EB2DE2" w:rsidP="00CD6DCA">
      <w:pPr>
        <w:jc w:val="both"/>
        <w:rPr>
          <w:rFonts w:cstheme="minorHAnsi"/>
          <w:color w:val="FF0000"/>
        </w:rPr>
      </w:pPr>
      <w:r w:rsidRPr="00BD624B">
        <w:rPr>
          <w:rFonts w:cstheme="minorHAnsi"/>
        </w:rPr>
        <w:t>Dear</w:t>
      </w:r>
      <w:r w:rsidR="00FE461F" w:rsidRPr="00BD624B">
        <w:rPr>
          <w:rFonts w:cstheme="minorHAnsi"/>
        </w:rPr>
        <w:t xml:space="preserve"> </w:t>
      </w:r>
      <w:r w:rsidR="00CD6DCA" w:rsidRPr="006A00B5">
        <w:rPr>
          <w:rFonts w:cstheme="minorHAnsi"/>
          <w:color w:val="FF0000"/>
        </w:rPr>
        <w:t>&lt;name&gt;</w:t>
      </w:r>
      <w:r w:rsidR="005B33DB" w:rsidRPr="006A00B5">
        <w:rPr>
          <w:rFonts w:cstheme="minorHAnsi"/>
          <w:color w:val="FF0000"/>
        </w:rPr>
        <w:t xml:space="preserve"> </w:t>
      </w:r>
    </w:p>
    <w:p w14:paraId="3A5CEDC8" w14:textId="5D4891EB" w:rsidR="00EB2DE2" w:rsidRPr="00BD624B" w:rsidRDefault="00EB2DE2" w:rsidP="00957373">
      <w:pPr>
        <w:tabs>
          <w:tab w:val="left" w:pos="6900"/>
        </w:tabs>
        <w:jc w:val="both"/>
        <w:rPr>
          <w:rFonts w:cstheme="minorHAnsi"/>
          <w:b/>
        </w:rPr>
      </w:pPr>
      <w:r w:rsidRPr="00BD624B">
        <w:rPr>
          <w:rFonts w:cstheme="minorHAnsi"/>
          <w:b/>
        </w:rPr>
        <w:t xml:space="preserve">Employment with Kyeema Support Services Inc. </w:t>
      </w:r>
      <w:r w:rsidR="00957373">
        <w:rPr>
          <w:rFonts w:cstheme="minorHAnsi"/>
          <w:b/>
        </w:rPr>
        <w:tab/>
      </w:r>
    </w:p>
    <w:p w14:paraId="51CB1E2E" w14:textId="326B3BD2" w:rsidR="004D605E" w:rsidRPr="00BD624B" w:rsidRDefault="004D605E" w:rsidP="00CD6DCA">
      <w:pPr>
        <w:jc w:val="both"/>
        <w:rPr>
          <w:rFonts w:cstheme="minorHAnsi"/>
        </w:rPr>
      </w:pPr>
      <w:r w:rsidRPr="00BD624B">
        <w:rPr>
          <w:rFonts w:cstheme="minorHAnsi"/>
        </w:rPr>
        <w:t xml:space="preserve">We are pleased to offer you employment with Kyeema Support Services as a </w:t>
      </w:r>
      <w:r w:rsidR="00CD6DCA" w:rsidRPr="006A00B5">
        <w:rPr>
          <w:rFonts w:cstheme="minorHAnsi"/>
          <w:color w:val="FF0000"/>
        </w:rPr>
        <w:t>&lt;position&gt;</w:t>
      </w:r>
      <w:r w:rsidRPr="00BD624B">
        <w:rPr>
          <w:rFonts w:cstheme="minorHAnsi"/>
        </w:rPr>
        <w:t xml:space="preserve"> at 50 Lalor Street and in the community. </w:t>
      </w:r>
    </w:p>
    <w:p w14:paraId="7851AAC4" w14:textId="038A39B4" w:rsidR="004D605E" w:rsidRDefault="004D605E" w:rsidP="00CD6DCA">
      <w:pPr>
        <w:pStyle w:val="ListParagraph"/>
        <w:numPr>
          <w:ilvl w:val="0"/>
          <w:numId w:val="4"/>
        </w:numPr>
        <w:jc w:val="both"/>
        <w:rPr>
          <w:rFonts w:cstheme="minorHAnsi"/>
        </w:rPr>
      </w:pPr>
      <w:r w:rsidRPr="005B33DB">
        <w:rPr>
          <w:rFonts w:cstheme="minorHAnsi"/>
        </w:rPr>
        <w:t xml:space="preserve">The terms and condition of your employment are prescribed by the Kyeema Support Services Inc. Enterprise Agreement </w:t>
      </w:r>
      <w:r w:rsidR="005B33DB" w:rsidRPr="005B33DB">
        <w:rPr>
          <w:rFonts w:cstheme="minorHAnsi"/>
        </w:rPr>
        <w:t>2023</w:t>
      </w:r>
      <w:r w:rsidRPr="005B33DB">
        <w:rPr>
          <w:rFonts w:cstheme="minorHAnsi"/>
        </w:rPr>
        <w:t xml:space="preserve">. A copy of the Agreement together with a copy of the Fair Work Information Statement </w:t>
      </w:r>
      <w:r w:rsidR="005B33DB" w:rsidRPr="005B33DB">
        <w:rPr>
          <w:rFonts w:cstheme="minorHAnsi"/>
        </w:rPr>
        <w:t>can be found on Kyeema</w:t>
      </w:r>
      <w:r w:rsidR="007512A2">
        <w:rPr>
          <w:rFonts w:cstheme="minorHAnsi"/>
        </w:rPr>
        <w:t>’</w:t>
      </w:r>
      <w:r w:rsidR="005B33DB" w:rsidRPr="005B33DB">
        <w:rPr>
          <w:rFonts w:cstheme="minorHAnsi"/>
        </w:rPr>
        <w:t>s Quality Management System.</w:t>
      </w:r>
      <w:r w:rsidRPr="005B33DB">
        <w:rPr>
          <w:rFonts w:cstheme="minorHAnsi"/>
        </w:rPr>
        <w:t xml:space="preserve"> The Agreement covers standard conditions including annual leave, sick leave, superannuation and other such entitlements. </w:t>
      </w:r>
    </w:p>
    <w:p w14:paraId="3F009900" w14:textId="77777777" w:rsidR="005B33DB" w:rsidRPr="005B33DB" w:rsidRDefault="005B33DB" w:rsidP="00CD6DCA">
      <w:pPr>
        <w:pStyle w:val="ListParagraph"/>
        <w:jc w:val="both"/>
        <w:rPr>
          <w:rFonts w:cstheme="minorHAnsi"/>
        </w:rPr>
      </w:pPr>
    </w:p>
    <w:p w14:paraId="24698B84" w14:textId="760966ED" w:rsidR="00EB2DE2" w:rsidRDefault="00EB2DE2" w:rsidP="00CD6DCA">
      <w:pPr>
        <w:pStyle w:val="ListParagraph"/>
        <w:numPr>
          <w:ilvl w:val="0"/>
          <w:numId w:val="4"/>
        </w:numPr>
        <w:jc w:val="both"/>
        <w:rPr>
          <w:rFonts w:cstheme="minorHAnsi"/>
        </w:rPr>
      </w:pPr>
      <w:r w:rsidRPr="005B33DB">
        <w:rPr>
          <w:rFonts w:cstheme="minorHAnsi"/>
        </w:rPr>
        <w:t>Your class</w:t>
      </w:r>
      <w:r w:rsidR="00FD4EA2" w:rsidRPr="005B33DB">
        <w:rPr>
          <w:rFonts w:cstheme="minorHAnsi"/>
        </w:rPr>
        <w:t xml:space="preserve">ification of the Agreement will </w:t>
      </w:r>
      <w:r w:rsidRPr="005B33DB">
        <w:rPr>
          <w:rFonts w:cstheme="minorHAnsi"/>
        </w:rPr>
        <w:t xml:space="preserve">be </w:t>
      </w:r>
      <w:r w:rsidR="004D605E" w:rsidRPr="005B33DB">
        <w:rPr>
          <w:rFonts w:cstheme="minorHAnsi"/>
        </w:rPr>
        <w:t>Disability Support Worker,</w:t>
      </w:r>
      <w:r w:rsidR="007402D3" w:rsidRPr="005B33DB">
        <w:rPr>
          <w:rFonts w:cstheme="minorHAnsi"/>
        </w:rPr>
        <w:t xml:space="preserve"> </w:t>
      </w:r>
      <w:r w:rsidR="004D605E" w:rsidRPr="005B33DB">
        <w:rPr>
          <w:rFonts w:cstheme="minorHAnsi"/>
        </w:rPr>
        <w:t>Casual.</w:t>
      </w:r>
      <w:r w:rsidR="007402D3" w:rsidRPr="005B33DB">
        <w:rPr>
          <w:rFonts w:cstheme="minorHAnsi"/>
        </w:rPr>
        <w:t xml:space="preserve"> </w:t>
      </w:r>
      <w:r w:rsidRPr="005B33DB">
        <w:rPr>
          <w:rFonts w:cstheme="minorHAnsi"/>
        </w:rPr>
        <w:t xml:space="preserve"> </w:t>
      </w:r>
    </w:p>
    <w:p w14:paraId="665B9921" w14:textId="77777777" w:rsidR="005B33DB" w:rsidRPr="005B33DB" w:rsidRDefault="005B33DB" w:rsidP="00CD6DCA">
      <w:pPr>
        <w:pStyle w:val="ListParagraph"/>
        <w:jc w:val="both"/>
        <w:rPr>
          <w:rFonts w:cstheme="minorHAnsi"/>
        </w:rPr>
      </w:pPr>
    </w:p>
    <w:p w14:paraId="4751CA8A" w14:textId="2FA81D72" w:rsidR="005B33DB" w:rsidRPr="005B33DB" w:rsidRDefault="00EB2DE2" w:rsidP="00CD6DCA">
      <w:pPr>
        <w:pStyle w:val="ListParagraph"/>
        <w:numPr>
          <w:ilvl w:val="0"/>
          <w:numId w:val="4"/>
        </w:numPr>
        <w:jc w:val="both"/>
        <w:rPr>
          <w:rFonts w:cstheme="minorHAnsi"/>
        </w:rPr>
      </w:pPr>
      <w:r w:rsidRPr="005B33DB">
        <w:rPr>
          <w:rFonts w:cstheme="minorHAnsi"/>
        </w:rPr>
        <w:t xml:space="preserve">Your commencing hourly rate with be paid at a </w:t>
      </w:r>
      <w:r w:rsidR="00CD6DCA" w:rsidRPr="006A00B5">
        <w:rPr>
          <w:rFonts w:cstheme="minorHAnsi"/>
          <w:color w:val="FF0000"/>
        </w:rPr>
        <w:t>&lt;level&gt;</w:t>
      </w:r>
      <w:r w:rsidR="00CD6DCA">
        <w:rPr>
          <w:rFonts w:cstheme="minorHAnsi"/>
        </w:rPr>
        <w:t xml:space="preserve">, </w:t>
      </w:r>
      <w:r w:rsidR="00CD6DCA" w:rsidRPr="006A00B5">
        <w:rPr>
          <w:rFonts w:cstheme="minorHAnsi"/>
          <w:color w:val="FF0000"/>
        </w:rPr>
        <w:t>&lt;</w:t>
      </w:r>
      <w:proofErr w:type="spellStart"/>
      <w:r w:rsidR="00CD6DCA" w:rsidRPr="006A00B5">
        <w:rPr>
          <w:rFonts w:cstheme="minorHAnsi"/>
          <w:color w:val="FF0000"/>
        </w:rPr>
        <w:t>paypoint</w:t>
      </w:r>
      <w:proofErr w:type="spellEnd"/>
      <w:r w:rsidR="00CD6DCA" w:rsidRPr="006A00B5">
        <w:rPr>
          <w:rFonts w:cstheme="minorHAnsi"/>
          <w:color w:val="FF0000"/>
        </w:rPr>
        <w:t>&gt;</w:t>
      </w:r>
      <w:r w:rsidR="00CD6DCA">
        <w:rPr>
          <w:rFonts w:cstheme="minorHAnsi"/>
        </w:rPr>
        <w:t xml:space="preserve"> $</w:t>
      </w:r>
      <w:r w:rsidR="00CD6DCA" w:rsidRPr="006A00B5">
        <w:rPr>
          <w:rFonts w:cstheme="minorHAnsi"/>
          <w:color w:val="FF0000"/>
        </w:rPr>
        <w:t>&lt;amount&gt;</w:t>
      </w:r>
      <w:r w:rsidR="00636F81" w:rsidRPr="005B33DB">
        <w:rPr>
          <w:rFonts w:cstheme="minorHAnsi"/>
        </w:rPr>
        <w:t xml:space="preserve"> </w:t>
      </w:r>
      <w:r w:rsidR="006136F5" w:rsidRPr="005B33DB">
        <w:rPr>
          <w:rFonts w:cstheme="minorHAnsi"/>
        </w:rPr>
        <w:t xml:space="preserve">per hour. Superannuation of </w:t>
      </w:r>
      <w:r w:rsidR="00C8702B">
        <w:rPr>
          <w:rFonts w:cstheme="minorHAnsi"/>
        </w:rPr>
        <w:t>12</w:t>
      </w:r>
      <w:r w:rsidR="005B33DB" w:rsidRPr="005B33DB">
        <w:rPr>
          <w:rFonts w:cstheme="minorHAnsi"/>
        </w:rPr>
        <w:t>%</w:t>
      </w:r>
      <w:r w:rsidRPr="005B33DB">
        <w:rPr>
          <w:rFonts w:cstheme="minorHAnsi"/>
        </w:rPr>
        <w:t xml:space="preserve"> in accordance with Superannuation Legislation will be paid in addition to your wage</w:t>
      </w:r>
      <w:r w:rsidR="002F11F6" w:rsidRPr="005B33DB">
        <w:rPr>
          <w:rFonts w:cstheme="minorHAnsi"/>
        </w:rPr>
        <w:t xml:space="preserve"> into your selected or staple superfund</w:t>
      </w:r>
      <w:r w:rsidRPr="005B33DB">
        <w:rPr>
          <w:rFonts w:cstheme="minorHAnsi"/>
        </w:rPr>
        <w:t xml:space="preserve">. </w:t>
      </w:r>
    </w:p>
    <w:p w14:paraId="23246B81" w14:textId="77777777" w:rsidR="005B33DB" w:rsidRDefault="005B33DB" w:rsidP="00CD6DCA">
      <w:pPr>
        <w:pStyle w:val="ListParagraph"/>
        <w:jc w:val="both"/>
        <w:rPr>
          <w:rFonts w:cstheme="minorHAnsi"/>
        </w:rPr>
      </w:pPr>
    </w:p>
    <w:p w14:paraId="16FEB2B8" w14:textId="1D2B59E5" w:rsidR="004D605E" w:rsidRPr="005B33DB" w:rsidRDefault="004D605E" w:rsidP="00CD6DCA">
      <w:pPr>
        <w:pStyle w:val="ListParagraph"/>
        <w:numPr>
          <w:ilvl w:val="0"/>
          <w:numId w:val="4"/>
        </w:numPr>
        <w:jc w:val="both"/>
        <w:rPr>
          <w:rFonts w:cstheme="minorHAnsi"/>
        </w:rPr>
      </w:pPr>
      <w:r w:rsidRPr="005B33DB">
        <w:rPr>
          <w:rFonts w:cstheme="minorHAnsi"/>
        </w:rPr>
        <w:t>Your hours will be by arrangement with management and are subject to change.</w:t>
      </w:r>
    </w:p>
    <w:p w14:paraId="4D92B3FC" w14:textId="77777777" w:rsidR="005B33DB" w:rsidRDefault="005B33DB" w:rsidP="00CD6DCA">
      <w:pPr>
        <w:pStyle w:val="ListParagraph"/>
        <w:jc w:val="both"/>
        <w:rPr>
          <w:rFonts w:cstheme="minorHAnsi"/>
        </w:rPr>
      </w:pPr>
    </w:p>
    <w:p w14:paraId="15B2EED1" w14:textId="3FF24D77" w:rsidR="0079626B" w:rsidRPr="005B33DB" w:rsidRDefault="0079626B" w:rsidP="00CD6DCA">
      <w:pPr>
        <w:pStyle w:val="ListParagraph"/>
        <w:numPr>
          <w:ilvl w:val="0"/>
          <w:numId w:val="4"/>
        </w:numPr>
        <w:jc w:val="both"/>
        <w:rPr>
          <w:rFonts w:cstheme="minorHAnsi"/>
        </w:rPr>
      </w:pPr>
      <w:r w:rsidRPr="005B33DB">
        <w:rPr>
          <w:rFonts w:cstheme="minorHAnsi"/>
        </w:rPr>
        <w:t xml:space="preserve">You are </w:t>
      </w:r>
      <w:r w:rsidR="006465DA" w:rsidRPr="005B33DB">
        <w:rPr>
          <w:rFonts w:cstheme="minorHAnsi"/>
        </w:rPr>
        <w:t>entitled to</w:t>
      </w:r>
      <w:r w:rsidRPr="005B33DB">
        <w:rPr>
          <w:rFonts w:cstheme="minorHAnsi"/>
        </w:rPr>
        <w:t xml:space="preserve"> salary packaging consistent with </w:t>
      </w:r>
      <w:r w:rsidR="00DB2AD8" w:rsidRPr="005B33DB">
        <w:rPr>
          <w:rFonts w:cstheme="minorHAnsi"/>
        </w:rPr>
        <w:t xml:space="preserve">Kyeema’s Salary Packaging Policy as amended from time to time. </w:t>
      </w:r>
    </w:p>
    <w:p w14:paraId="0C00741C" w14:textId="77777777" w:rsidR="005B33DB" w:rsidRDefault="005B33DB" w:rsidP="00CD6DCA">
      <w:pPr>
        <w:pStyle w:val="ListParagraph"/>
        <w:jc w:val="both"/>
        <w:rPr>
          <w:rFonts w:cstheme="minorHAnsi"/>
        </w:rPr>
      </w:pPr>
    </w:p>
    <w:p w14:paraId="7D7E18CA" w14:textId="294AA6EE" w:rsidR="00C8702B" w:rsidRPr="001D36B3" w:rsidRDefault="00C8702B" w:rsidP="00C8702B">
      <w:pPr>
        <w:pStyle w:val="ListParagraph"/>
        <w:numPr>
          <w:ilvl w:val="0"/>
          <w:numId w:val="4"/>
        </w:numPr>
        <w:jc w:val="both"/>
        <w:rPr>
          <w:rFonts w:cstheme="minorHAnsi"/>
        </w:rPr>
      </w:pPr>
      <w:r w:rsidRPr="001D36B3">
        <w:rPr>
          <w:rFonts w:cstheme="minorHAnsi"/>
        </w:rPr>
        <w:t xml:space="preserve">Your role is subject to a probationary period of 3-months from the signing of this contract. At the </w:t>
      </w:r>
      <w:r w:rsidR="00C139F4">
        <w:rPr>
          <w:rFonts w:cstheme="minorHAnsi"/>
        </w:rPr>
        <w:t>completion</w:t>
      </w:r>
      <w:r w:rsidRPr="001D36B3">
        <w:rPr>
          <w:rFonts w:cstheme="minorHAnsi"/>
        </w:rPr>
        <w:t xml:space="preserve"> of this period, your employment will be reviewed to ensure are meeting all requirements of the role.</w:t>
      </w:r>
    </w:p>
    <w:p w14:paraId="1D411702" w14:textId="77777777" w:rsidR="00C8702B" w:rsidRDefault="00C8702B" w:rsidP="00CD6DCA">
      <w:pPr>
        <w:pStyle w:val="ListParagraph"/>
        <w:jc w:val="both"/>
        <w:rPr>
          <w:rFonts w:cstheme="minorHAnsi"/>
        </w:rPr>
      </w:pPr>
    </w:p>
    <w:p w14:paraId="3B8E34A2" w14:textId="5B52A13C" w:rsidR="00486039" w:rsidRPr="005B33DB" w:rsidRDefault="006465DA" w:rsidP="00CD6DCA">
      <w:pPr>
        <w:pStyle w:val="ListParagraph"/>
        <w:numPr>
          <w:ilvl w:val="0"/>
          <w:numId w:val="4"/>
        </w:numPr>
        <w:jc w:val="both"/>
        <w:rPr>
          <w:rFonts w:cstheme="minorHAnsi"/>
        </w:rPr>
      </w:pPr>
      <w:r w:rsidRPr="005B33DB">
        <w:rPr>
          <w:rFonts w:cstheme="minorHAnsi"/>
        </w:rPr>
        <w:t>Under the Accident Compensation Act 1985, Kyeema requires you to disclose all pre-existing injuries and diseases which you foresee could be affected by the nature of your employment in the attached Pre- Existing Injury Declaration Form. Failure to do so may render you ineligible for workers’ compensation in some circumstances.</w:t>
      </w:r>
    </w:p>
    <w:p w14:paraId="4ED64A26" w14:textId="77777777" w:rsidR="005B33DB" w:rsidRDefault="005B33DB" w:rsidP="00CD6DCA">
      <w:pPr>
        <w:pStyle w:val="ListParagraph"/>
        <w:jc w:val="both"/>
        <w:rPr>
          <w:rFonts w:cstheme="minorHAnsi"/>
        </w:rPr>
      </w:pPr>
    </w:p>
    <w:p w14:paraId="2B2773FC" w14:textId="7D49E6D8" w:rsidR="005B33DB" w:rsidRDefault="00EB2DE2" w:rsidP="00CD6DCA">
      <w:pPr>
        <w:pStyle w:val="ListParagraph"/>
        <w:numPr>
          <w:ilvl w:val="0"/>
          <w:numId w:val="4"/>
        </w:numPr>
        <w:jc w:val="both"/>
        <w:rPr>
          <w:rFonts w:cstheme="minorHAnsi"/>
        </w:rPr>
      </w:pPr>
      <w:r w:rsidRPr="005B33DB">
        <w:rPr>
          <w:rFonts w:cstheme="minorHAnsi"/>
        </w:rPr>
        <w:t xml:space="preserve">It is a condition of your employment that both during your employment and following its termination you observe confidentiality of both participants and the organisation. You must treat all information you receive about participants as confidential and not disclose or use it other than as is required in the course of your duties. You must similarly respect the confidentiality of the Organisations information such as information concerning staff, operations, participant lists and finances. </w:t>
      </w:r>
    </w:p>
    <w:p w14:paraId="2FB3423B" w14:textId="6364EE1F" w:rsidR="00957373" w:rsidRDefault="00957373">
      <w:pPr>
        <w:spacing w:after="160" w:line="259" w:lineRule="auto"/>
        <w:rPr>
          <w:rFonts w:cstheme="minorHAnsi"/>
        </w:rPr>
      </w:pPr>
      <w:r>
        <w:rPr>
          <w:rFonts w:cstheme="minorHAnsi"/>
        </w:rPr>
        <w:br w:type="page"/>
      </w:r>
    </w:p>
    <w:p w14:paraId="53ED6C8F" w14:textId="77777777" w:rsidR="00AD7D19" w:rsidRDefault="00AD7D19" w:rsidP="004F594D">
      <w:pPr>
        <w:pStyle w:val="ListParagraph"/>
        <w:numPr>
          <w:ilvl w:val="0"/>
          <w:numId w:val="4"/>
        </w:numPr>
        <w:ind w:right="2246"/>
        <w:jc w:val="both"/>
        <w:rPr>
          <w:rFonts w:eastAsia="Times New Roman"/>
        </w:rPr>
      </w:pPr>
      <w:r w:rsidRPr="00AD7D19">
        <w:rPr>
          <w:rFonts w:eastAsia="Times New Roman"/>
        </w:rPr>
        <w:lastRenderedPageBreak/>
        <w:t xml:space="preserve">Due to conflicts of interest, Kyeema does not allow their employees to also work with unregistered providers during their appointment in the organisation, nor to work privately with a participant who is also a Kyeema participant, unless by agreement with Kyeema management. Your employment may be terminated should this occur. </w:t>
      </w:r>
    </w:p>
    <w:p w14:paraId="566A916D" w14:textId="77777777" w:rsidR="00AD7D19" w:rsidRDefault="00AD7D19" w:rsidP="00CD6DCA">
      <w:pPr>
        <w:pStyle w:val="ListParagraph"/>
        <w:jc w:val="both"/>
      </w:pPr>
    </w:p>
    <w:p w14:paraId="66E30D73" w14:textId="61FA21BE" w:rsidR="00AD7D19" w:rsidRPr="00AD7D19" w:rsidRDefault="00AD7D19" w:rsidP="004F594D">
      <w:pPr>
        <w:pStyle w:val="ListParagraph"/>
        <w:numPr>
          <w:ilvl w:val="0"/>
          <w:numId w:val="4"/>
        </w:numPr>
        <w:ind w:right="120"/>
        <w:jc w:val="both"/>
        <w:rPr>
          <w:rFonts w:eastAsia="Times New Roman"/>
        </w:rPr>
      </w:pPr>
      <w:r w:rsidRPr="00AD7D19">
        <w:t>Following departure from Kyeema’s employment, employees</w:t>
      </w:r>
      <w:r>
        <w:t xml:space="preserve"> are restricted to a non-solicitation period which lasts for a period of 3 months. Breaches of the non-solicitation period include but are not limited to: </w:t>
      </w:r>
    </w:p>
    <w:p w14:paraId="3EAE5121" w14:textId="5FA3CE3D" w:rsidR="005B33DB" w:rsidRPr="00CD6DCA" w:rsidRDefault="00AD7D19" w:rsidP="004F594D">
      <w:pPr>
        <w:pStyle w:val="ListParagraph"/>
        <w:ind w:left="643" w:right="120"/>
        <w:jc w:val="both"/>
        <w:rPr>
          <w:rFonts w:eastAsia="Times New Roman"/>
        </w:rPr>
      </w:pPr>
      <w:r>
        <w:rPr>
          <w:rFonts w:eastAsia="Times New Roman"/>
        </w:rPr>
        <w:t>Communicating your dismissal/ resignation from Kyeema to families with the offer to continue to work with participant or to transfer to independent providers.</w:t>
      </w:r>
    </w:p>
    <w:p w14:paraId="5D215B06" w14:textId="77777777" w:rsidR="003B074A" w:rsidRPr="005B33DB" w:rsidRDefault="003B074A" w:rsidP="004F594D">
      <w:pPr>
        <w:pStyle w:val="ListParagraph"/>
        <w:ind w:right="120"/>
        <w:jc w:val="both"/>
        <w:rPr>
          <w:rFonts w:cstheme="minorHAnsi"/>
        </w:rPr>
      </w:pPr>
      <w:bookmarkStart w:id="0" w:name="_Hlk158107308"/>
    </w:p>
    <w:bookmarkEnd w:id="0"/>
    <w:p w14:paraId="2B5FF411" w14:textId="3231D0DB" w:rsidR="005B33DB" w:rsidRPr="00A91106" w:rsidRDefault="00A91106" w:rsidP="004F594D">
      <w:pPr>
        <w:pStyle w:val="ListParagraph"/>
        <w:numPr>
          <w:ilvl w:val="0"/>
          <w:numId w:val="4"/>
        </w:numPr>
        <w:ind w:right="120"/>
        <w:jc w:val="both"/>
      </w:pPr>
      <w:r w:rsidRPr="005B33DB">
        <w:t>Kyeema Support Services acknowledges that your role within in the organisation can at times be demanding and you may feel you need to take a leave break. We encourage you to speak to your direct manager who can support you to ensure this happens in a timely manner.</w:t>
      </w:r>
    </w:p>
    <w:p w14:paraId="1CB7B506" w14:textId="77777777" w:rsidR="005B33DB" w:rsidRDefault="005B33DB" w:rsidP="004F594D">
      <w:pPr>
        <w:pStyle w:val="ListParagraph"/>
        <w:ind w:right="120"/>
        <w:jc w:val="both"/>
        <w:rPr>
          <w:rFonts w:cstheme="minorHAnsi"/>
        </w:rPr>
      </w:pPr>
    </w:p>
    <w:p w14:paraId="063972D2" w14:textId="0BC19682" w:rsidR="00202EFE" w:rsidRPr="005B33DB" w:rsidRDefault="00202EFE" w:rsidP="004F594D">
      <w:pPr>
        <w:pStyle w:val="ListParagraph"/>
        <w:numPr>
          <w:ilvl w:val="0"/>
          <w:numId w:val="4"/>
        </w:numPr>
        <w:ind w:right="120"/>
        <w:jc w:val="both"/>
        <w:rPr>
          <w:rFonts w:cstheme="minorHAnsi"/>
        </w:rPr>
      </w:pPr>
      <w:r w:rsidRPr="005B33DB">
        <w:rPr>
          <w:rFonts w:cstheme="minorHAnsi"/>
        </w:rPr>
        <w:t>Your Contract and your employment may be terminated:</w:t>
      </w:r>
    </w:p>
    <w:p w14:paraId="64F6A233" w14:textId="77777777" w:rsidR="00202EFE" w:rsidRPr="00BD624B" w:rsidRDefault="00202EFE" w:rsidP="004F594D">
      <w:pPr>
        <w:pStyle w:val="ListParagraph"/>
        <w:numPr>
          <w:ilvl w:val="0"/>
          <w:numId w:val="2"/>
        </w:numPr>
        <w:ind w:right="120"/>
        <w:jc w:val="both"/>
        <w:rPr>
          <w:rFonts w:cstheme="minorHAnsi"/>
        </w:rPr>
      </w:pPr>
      <w:r w:rsidRPr="00BD624B">
        <w:rPr>
          <w:rFonts w:cstheme="minorHAnsi"/>
        </w:rPr>
        <w:t>At any time and without payment of notice by Kyeema due to you being dismissed for serious misconduct or breach of contract; or</w:t>
      </w:r>
    </w:p>
    <w:p w14:paraId="64B97C68" w14:textId="77777777" w:rsidR="00202EFE" w:rsidRPr="00BD624B" w:rsidRDefault="00202EFE" w:rsidP="00CD6DCA">
      <w:pPr>
        <w:pStyle w:val="ListParagraph"/>
        <w:numPr>
          <w:ilvl w:val="0"/>
          <w:numId w:val="2"/>
        </w:numPr>
        <w:jc w:val="both"/>
        <w:rPr>
          <w:rFonts w:cstheme="minorHAnsi"/>
        </w:rPr>
      </w:pPr>
      <w:r w:rsidRPr="00BD624B">
        <w:rPr>
          <w:rFonts w:cstheme="minorHAnsi"/>
        </w:rPr>
        <w:t>Due to frustration of this contract</w:t>
      </w:r>
      <w:r w:rsidR="00031546" w:rsidRPr="00BD624B">
        <w:rPr>
          <w:rFonts w:cstheme="minorHAnsi"/>
        </w:rPr>
        <w:t xml:space="preserve"> (an event that occurs that is not the fault of either party)</w:t>
      </w:r>
      <w:r w:rsidRPr="00BD624B">
        <w:rPr>
          <w:rFonts w:cstheme="minorHAnsi"/>
        </w:rPr>
        <w:t xml:space="preserve">; or </w:t>
      </w:r>
    </w:p>
    <w:p w14:paraId="6CEEF5BE" w14:textId="77777777" w:rsidR="00CD6DCA" w:rsidRDefault="00202EFE" w:rsidP="00CD6DCA">
      <w:pPr>
        <w:pStyle w:val="ListParagraph"/>
        <w:numPr>
          <w:ilvl w:val="0"/>
          <w:numId w:val="2"/>
        </w:numPr>
        <w:jc w:val="both"/>
        <w:rPr>
          <w:rFonts w:cstheme="minorHAnsi"/>
        </w:rPr>
      </w:pPr>
      <w:r w:rsidRPr="00BD624B">
        <w:rPr>
          <w:rFonts w:cstheme="minorHAnsi"/>
        </w:rPr>
        <w:t>By you or Kyeema providing the minimum number of weeks written notice prescribed by the Fair Work Act.</w:t>
      </w:r>
    </w:p>
    <w:p w14:paraId="026FA33E" w14:textId="77777777" w:rsidR="00CD6DCA" w:rsidRDefault="00CD6DCA" w:rsidP="00CD6DCA">
      <w:pPr>
        <w:pStyle w:val="ListParagraph"/>
        <w:jc w:val="both"/>
        <w:rPr>
          <w:rFonts w:cstheme="minorHAnsi"/>
        </w:rPr>
      </w:pPr>
    </w:p>
    <w:p w14:paraId="6D27EDED" w14:textId="66CC6E0B" w:rsidR="00C9140C" w:rsidRPr="00CD6DCA" w:rsidRDefault="0079626B" w:rsidP="00CD6DCA">
      <w:pPr>
        <w:pStyle w:val="ListParagraph"/>
        <w:numPr>
          <w:ilvl w:val="0"/>
          <w:numId w:val="4"/>
        </w:numPr>
        <w:jc w:val="both"/>
        <w:rPr>
          <w:rFonts w:cstheme="minorHAnsi"/>
        </w:rPr>
      </w:pPr>
      <w:r w:rsidRPr="00CD6DCA">
        <w:rPr>
          <w:rFonts w:cstheme="minorHAnsi"/>
        </w:rPr>
        <w:t xml:space="preserve">Kyeema Support Services has adopted </w:t>
      </w:r>
      <w:proofErr w:type="gramStart"/>
      <w:r w:rsidRPr="00CD6DCA">
        <w:rPr>
          <w:rFonts w:cstheme="minorHAnsi"/>
        </w:rPr>
        <w:t>a number of</w:t>
      </w:r>
      <w:proofErr w:type="gramEnd"/>
      <w:r w:rsidRPr="00CD6DCA">
        <w:rPr>
          <w:rFonts w:cstheme="minorHAnsi"/>
        </w:rPr>
        <w:t xml:space="preserve"> </w:t>
      </w:r>
      <w:proofErr w:type="gramStart"/>
      <w:r w:rsidRPr="00CD6DCA">
        <w:rPr>
          <w:rFonts w:cstheme="minorHAnsi"/>
        </w:rPr>
        <w:t>polices,</w:t>
      </w:r>
      <w:proofErr w:type="gramEnd"/>
      <w:r w:rsidRPr="00CD6DCA">
        <w:rPr>
          <w:rFonts w:cstheme="minorHAnsi"/>
        </w:rPr>
        <w:t xml:space="preserve"> compliance with which </w:t>
      </w:r>
      <w:r w:rsidR="00EF258B" w:rsidRPr="00CD6DCA">
        <w:rPr>
          <w:rFonts w:cstheme="minorHAnsi"/>
        </w:rPr>
        <w:t xml:space="preserve">is </w:t>
      </w:r>
      <w:r w:rsidRPr="00CD6DCA">
        <w:rPr>
          <w:rFonts w:cstheme="minorHAnsi"/>
        </w:rPr>
        <w:t xml:space="preserve">required of all employees. A copy of our current policies concerning </w:t>
      </w:r>
      <w:r w:rsidR="00FD4EA2" w:rsidRPr="00CD6DCA">
        <w:rPr>
          <w:rFonts w:cstheme="minorHAnsi"/>
        </w:rPr>
        <w:t xml:space="preserve">Privacy and Confidentiality, Equal Opportunity and </w:t>
      </w:r>
      <w:proofErr w:type="gramStart"/>
      <w:r w:rsidR="00FD4EA2" w:rsidRPr="00CD6DCA">
        <w:rPr>
          <w:rFonts w:cstheme="minorHAnsi"/>
        </w:rPr>
        <w:t>Social Media</w:t>
      </w:r>
      <w:proofErr w:type="gramEnd"/>
      <w:r w:rsidR="00FD4EA2" w:rsidRPr="00CD6DCA">
        <w:rPr>
          <w:rFonts w:cstheme="minorHAnsi"/>
        </w:rPr>
        <w:t xml:space="preserve"> </w:t>
      </w:r>
      <w:r w:rsidRPr="00CD6DCA">
        <w:rPr>
          <w:rFonts w:cstheme="minorHAnsi"/>
        </w:rPr>
        <w:t xml:space="preserve">are enclosed. </w:t>
      </w:r>
      <w:r w:rsidR="006465DA" w:rsidRPr="00CD6DCA">
        <w:rPr>
          <w:rFonts w:cstheme="minorHAnsi"/>
        </w:rPr>
        <w:t>Additional polic</w:t>
      </w:r>
      <w:r w:rsidR="00EF258B" w:rsidRPr="00CD6DCA">
        <w:rPr>
          <w:rFonts w:cstheme="minorHAnsi"/>
        </w:rPr>
        <w:t>i</w:t>
      </w:r>
      <w:r w:rsidR="006465DA" w:rsidRPr="00CD6DCA">
        <w:rPr>
          <w:rFonts w:cstheme="minorHAnsi"/>
        </w:rPr>
        <w:t>es can be found on Kyee</w:t>
      </w:r>
      <w:r w:rsidR="00F40E15" w:rsidRPr="00CD6DCA">
        <w:rPr>
          <w:rFonts w:cstheme="minorHAnsi"/>
        </w:rPr>
        <w:t>ma’s Quality Management System.</w:t>
      </w:r>
    </w:p>
    <w:p w14:paraId="2FDF8207" w14:textId="0E8097AE" w:rsidR="00C9140C" w:rsidRPr="00BD624B" w:rsidRDefault="00C9140C" w:rsidP="00CD6DCA">
      <w:pPr>
        <w:jc w:val="both"/>
        <w:rPr>
          <w:rFonts w:cstheme="minorHAnsi"/>
        </w:rPr>
      </w:pPr>
      <w:r w:rsidRPr="00BD624B">
        <w:rPr>
          <w:rFonts w:cstheme="minorHAnsi"/>
        </w:rPr>
        <w:t>Signed for and on behalf of Kyeema Support Services Incorporated</w:t>
      </w:r>
    </w:p>
    <w:p w14:paraId="2C8C13CC" w14:textId="41247D19" w:rsidR="00C9140C" w:rsidRPr="00BD624B" w:rsidRDefault="00C9140C" w:rsidP="00CD6DCA">
      <w:pPr>
        <w:jc w:val="both"/>
        <w:rPr>
          <w:rFonts w:cstheme="minorHAnsi"/>
        </w:rPr>
      </w:pPr>
    </w:p>
    <w:p w14:paraId="14E03701" w14:textId="77777777" w:rsidR="00C9140C" w:rsidRPr="00BD624B" w:rsidRDefault="00C9140C" w:rsidP="00CD6DCA">
      <w:pPr>
        <w:jc w:val="both"/>
        <w:rPr>
          <w:rFonts w:cstheme="minorHAnsi"/>
        </w:rPr>
      </w:pPr>
      <w:r w:rsidRPr="00BD624B">
        <w:rPr>
          <w:rFonts w:cstheme="minorHAnsi"/>
        </w:rPr>
        <w:t xml:space="preserve">_____________________________                   </w:t>
      </w:r>
      <w:r w:rsidRPr="00BD624B">
        <w:rPr>
          <w:rFonts w:cstheme="minorHAnsi"/>
          <w:b/>
        </w:rPr>
        <w:t>Date:</w:t>
      </w:r>
      <w:r w:rsidRPr="00BD624B">
        <w:rPr>
          <w:rFonts w:cstheme="minorHAnsi"/>
        </w:rPr>
        <w:t xml:space="preserve"> _________________________</w:t>
      </w:r>
    </w:p>
    <w:p w14:paraId="78AAD62F" w14:textId="389D3A4F" w:rsidR="00C9140C" w:rsidRPr="006A00B5" w:rsidRDefault="00CD6DCA" w:rsidP="00CD6DCA">
      <w:pPr>
        <w:spacing w:after="0"/>
        <w:rPr>
          <w:rFonts w:cstheme="minorHAnsi"/>
          <w:b/>
          <w:color w:val="FF0000"/>
        </w:rPr>
      </w:pPr>
      <w:r w:rsidRPr="006A00B5">
        <w:rPr>
          <w:rFonts w:cstheme="minorHAnsi"/>
          <w:b/>
          <w:color w:val="FF0000"/>
        </w:rPr>
        <w:t>&lt;name&gt;</w:t>
      </w:r>
    </w:p>
    <w:p w14:paraId="6428368D" w14:textId="09A37C72" w:rsidR="00CD6DCA" w:rsidRPr="00BD624B" w:rsidRDefault="00CD6DCA" w:rsidP="00CD6DCA">
      <w:pPr>
        <w:spacing w:after="0"/>
        <w:rPr>
          <w:rFonts w:cstheme="minorHAnsi"/>
          <w:b/>
        </w:rPr>
      </w:pPr>
      <w:r>
        <w:rPr>
          <w:rFonts w:cstheme="minorHAnsi"/>
          <w:b/>
        </w:rPr>
        <w:t xml:space="preserve">Direct Manager </w:t>
      </w:r>
    </w:p>
    <w:p w14:paraId="4CE7CB73" w14:textId="77777777" w:rsidR="007117AF" w:rsidRPr="00BD624B" w:rsidRDefault="007117AF" w:rsidP="00C9140C">
      <w:pPr>
        <w:rPr>
          <w:rFonts w:cstheme="minorHAnsi"/>
        </w:rPr>
      </w:pPr>
    </w:p>
    <w:p w14:paraId="7374D6B6" w14:textId="77777777" w:rsidR="00C9140C" w:rsidRPr="00BD624B" w:rsidRDefault="00C9140C" w:rsidP="00C9140C">
      <w:pPr>
        <w:rPr>
          <w:rFonts w:cstheme="minorHAnsi"/>
        </w:rPr>
      </w:pPr>
      <w:r w:rsidRPr="00BD624B">
        <w:rPr>
          <w:rFonts w:cstheme="minorHAnsi"/>
        </w:rPr>
        <w:t xml:space="preserve">_____________________________                   </w:t>
      </w:r>
      <w:r w:rsidRPr="00BD624B">
        <w:rPr>
          <w:rFonts w:cstheme="minorHAnsi"/>
          <w:b/>
        </w:rPr>
        <w:t>Date:</w:t>
      </w:r>
      <w:r w:rsidRPr="00BD624B">
        <w:rPr>
          <w:rFonts w:cstheme="minorHAnsi"/>
        </w:rPr>
        <w:t xml:space="preserve"> _________________________</w:t>
      </w:r>
    </w:p>
    <w:p w14:paraId="645DFF73" w14:textId="4BB4F153" w:rsidR="00C9140C" w:rsidRPr="006A00B5" w:rsidRDefault="00CD6DCA" w:rsidP="00C9140C">
      <w:pPr>
        <w:rPr>
          <w:rFonts w:cstheme="minorHAnsi"/>
          <w:b/>
          <w:color w:val="FF0000"/>
        </w:rPr>
      </w:pPr>
      <w:r w:rsidRPr="006A00B5">
        <w:rPr>
          <w:rFonts w:cstheme="minorHAnsi"/>
          <w:b/>
          <w:color w:val="FF0000"/>
        </w:rPr>
        <w:t xml:space="preserve">&lt;employee name&gt; </w:t>
      </w:r>
    </w:p>
    <w:p w14:paraId="62ED8F6E" w14:textId="77777777" w:rsidR="004F594D" w:rsidRDefault="004F594D" w:rsidP="00EB2DE2">
      <w:pPr>
        <w:rPr>
          <w:rFonts w:cstheme="minorHAnsi"/>
        </w:rPr>
      </w:pPr>
    </w:p>
    <w:p w14:paraId="4098DEBD" w14:textId="1B7E9A2E" w:rsidR="00C9140C" w:rsidRPr="00BD624B" w:rsidRDefault="00C9140C" w:rsidP="00EB2DE2">
      <w:pPr>
        <w:rPr>
          <w:rFonts w:cstheme="minorHAnsi"/>
        </w:rPr>
      </w:pPr>
      <w:r w:rsidRPr="00BD624B">
        <w:rPr>
          <w:rFonts w:cstheme="minorHAnsi"/>
        </w:rPr>
        <w:t xml:space="preserve">Please return this contract signed and dated to Kyeema Support Services Incorporated. A copy will be provided and should be kept by you. </w:t>
      </w:r>
    </w:p>
    <w:sectPr w:rsidR="00C9140C" w:rsidRPr="00BD624B" w:rsidSect="004F594D">
      <w:headerReference w:type="default" r:id="rId7"/>
      <w:footerReference w:type="default" r:id="rId8"/>
      <w:headerReference w:type="first" r:id="rId9"/>
      <w:pgSz w:w="11906" w:h="16838"/>
      <w:pgMar w:top="1440" w:right="1274" w:bottom="1440"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D1BB" w14:textId="77777777" w:rsidR="00D4566C" w:rsidRDefault="00D4566C" w:rsidP="00FD4EA2">
      <w:pPr>
        <w:spacing w:after="0" w:line="240" w:lineRule="auto"/>
      </w:pPr>
      <w:r>
        <w:separator/>
      </w:r>
    </w:p>
  </w:endnote>
  <w:endnote w:type="continuationSeparator" w:id="0">
    <w:p w14:paraId="6B32AD5F" w14:textId="77777777" w:rsidR="00D4566C" w:rsidRDefault="00D4566C" w:rsidP="00FD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8A68" w14:textId="4DC25064" w:rsidR="00427153" w:rsidRPr="00427153" w:rsidRDefault="00427153" w:rsidP="00427153">
    <w:pPr>
      <w:pStyle w:val="Footer"/>
      <w:pBdr>
        <w:top w:val="single" w:sz="4" w:space="1" w:color="auto"/>
      </w:pBdr>
      <w:tabs>
        <w:tab w:val="clear" w:pos="4513"/>
        <w:tab w:val="clear" w:pos="9026"/>
        <w:tab w:val="center" w:pos="4820"/>
        <w:tab w:val="right" w:pos="8977"/>
      </w:tabs>
      <w:ind w:right="49"/>
      <w:rPr>
        <w:rStyle w:val="PageNumber"/>
        <w:rFonts w:ascii="Book Antiqua" w:hAnsi="Book Antiqua"/>
        <w:color w:val="808080" w:themeColor="background1" w:themeShade="80"/>
        <w:sz w:val="18"/>
        <w:szCs w:val="18"/>
      </w:rPr>
    </w:pPr>
    <w:r>
      <w:rPr>
        <w:rFonts w:ascii="Book Antiqua" w:hAnsi="Book Antiqua" w:cs="Arial"/>
        <w:color w:val="808080" w:themeColor="background1" w:themeShade="80"/>
        <w:sz w:val="18"/>
        <w:szCs w:val="18"/>
      </w:rPr>
      <w:t>HRF-41 Contract of Employment - Casual</w:t>
    </w:r>
    <w:r w:rsidRPr="00427153">
      <w:rPr>
        <w:rFonts w:ascii="Book Antiqua" w:hAnsi="Book Antiqua" w:cs="Arial"/>
        <w:color w:val="808080" w:themeColor="background1" w:themeShade="80"/>
        <w:sz w:val="18"/>
        <w:szCs w:val="18"/>
      </w:rPr>
      <w:tab/>
      <w:t xml:space="preserve">Page </w:t>
    </w:r>
    <w:r w:rsidRPr="00427153">
      <w:rPr>
        <w:rStyle w:val="PageNumber"/>
        <w:rFonts w:ascii="Book Antiqua" w:hAnsi="Book Antiqua" w:cs="Arial"/>
        <w:color w:val="808080" w:themeColor="background1" w:themeShade="80"/>
        <w:sz w:val="18"/>
        <w:szCs w:val="18"/>
      </w:rPr>
      <w:fldChar w:fldCharType="begin"/>
    </w:r>
    <w:r w:rsidRPr="00427153">
      <w:rPr>
        <w:rStyle w:val="PageNumber"/>
        <w:rFonts w:ascii="Book Antiqua" w:hAnsi="Book Antiqua" w:cs="Arial"/>
        <w:color w:val="808080" w:themeColor="background1" w:themeShade="80"/>
        <w:sz w:val="18"/>
        <w:szCs w:val="18"/>
      </w:rPr>
      <w:instrText xml:space="preserve"> PAGE </w:instrText>
    </w:r>
    <w:r w:rsidRPr="00427153">
      <w:rPr>
        <w:rStyle w:val="PageNumber"/>
        <w:rFonts w:ascii="Book Antiqua" w:hAnsi="Book Antiqua" w:cs="Arial"/>
        <w:color w:val="808080" w:themeColor="background1" w:themeShade="80"/>
        <w:sz w:val="18"/>
        <w:szCs w:val="18"/>
      </w:rPr>
      <w:fldChar w:fldCharType="separate"/>
    </w:r>
    <w:r w:rsidRPr="00427153">
      <w:rPr>
        <w:rStyle w:val="PageNumber"/>
        <w:rFonts w:ascii="Book Antiqua" w:hAnsi="Book Antiqua" w:cs="Arial"/>
        <w:color w:val="808080" w:themeColor="background1" w:themeShade="80"/>
        <w:sz w:val="18"/>
        <w:szCs w:val="18"/>
      </w:rPr>
      <w:t>1</w:t>
    </w:r>
    <w:r w:rsidRPr="00427153">
      <w:rPr>
        <w:rStyle w:val="PageNumber"/>
        <w:rFonts w:ascii="Book Antiqua" w:hAnsi="Book Antiqua" w:cs="Arial"/>
        <w:color w:val="808080" w:themeColor="background1" w:themeShade="80"/>
        <w:sz w:val="18"/>
        <w:szCs w:val="18"/>
      </w:rPr>
      <w:fldChar w:fldCharType="end"/>
    </w:r>
    <w:r w:rsidRPr="00427153">
      <w:rPr>
        <w:rStyle w:val="PageNumber"/>
        <w:rFonts w:ascii="Book Antiqua" w:hAnsi="Book Antiqua" w:cs="Arial"/>
        <w:color w:val="808080" w:themeColor="background1" w:themeShade="80"/>
        <w:sz w:val="18"/>
        <w:szCs w:val="18"/>
      </w:rPr>
      <w:t xml:space="preserve"> of </w:t>
    </w:r>
    <w:r w:rsidRPr="00427153">
      <w:rPr>
        <w:rStyle w:val="PageNumber"/>
        <w:rFonts w:ascii="Book Antiqua" w:hAnsi="Book Antiqua"/>
        <w:color w:val="808080" w:themeColor="background1" w:themeShade="80"/>
        <w:sz w:val="18"/>
        <w:szCs w:val="18"/>
      </w:rPr>
      <w:fldChar w:fldCharType="begin"/>
    </w:r>
    <w:r w:rsidRPr="00427153">
      <w:rPr>
        <w:rStyle w:val="PageNumber"/>
        <w:rFonts w:ascii="Book Antiqua" w:hAnsi="Book Antiqua"/>
        <w:color w:val="808080" w:themeColor="background1" w:themeShade="80"/>
        <w:sz w:val="18"/>
        <w:szCs w:val="18"/>
      </w:rPr>
      <w:instrText xml:space="preserve"> NUMPAGES </w:instrText>
    </w:r>
    <w:r w:rsidRPr="00427153">
      <w:rPr>
        <w:rStyle w:val="PageNumber"/>
        <w:rFonts w:ascii="Book Antiqua" w:hAnsi="Book Antiqua"/>
        <w:color w:val="808080" w:themeColor="background1" w:themeShade="80"/>
        <w:sz w:val="18"/>
        <w:szCs w:val="18"/>
      </w:rPr>
      <w:fldChar w:fldCharType="separate"/>
    </w:r>
    <w:r w:rsidRPr="00427153">
      <w:rPr>
        <w:rStyle w:val="PageNumber"/>
        <w:rFonts w:ascii="Book Antiqua" w:hAnsi="Book Antiqua"/>
        <w:color w:val="808080" w:themeColor="background1" w:themeShade="80"/>
        <w:sz w:val="18"/>
        <w:szCs w:val="18"/>
      </w:rPr>
      <w:t>1</w:t>
    </w:r>
    <w:r w:rsidRPr="00427153">
      <w:rPr>
        <w:rStyle w:val="PageNumber"/>
        <w:rFonts w:ascii="Book Antiqua" w:hAnsi="Book Antiqua"/>
        <w:color w:val="808080" w:themeColor="background1" w:themeShade="80"/>
        <w:sz w:val="18"/>
        <w:szCs w:val="18"/>
      </w:rPr>
      <w:fldChar w:fldCharType="end"/>
    </w:r>
    <w:r w:rsidRPr="00427153">
      <w:rPr>
        <w:rFonts w:ascii="Book Antiqua" w:hAnsi="Book Antiqua" w:cs="Arial"/>
        <w:color w:val="808080" w:themeColor="background1" w:themeShade="80"/>
        <w:sz w:val="18"/>
        <w:szCs w:val="18"/>
      </w:rPr>
      <w:tab/>
    </w:r>
    <w:r w:rsidRPr="00427153">
      <w:rPr>
        <w:rStyle w:val="PageNumber"/>
        <w:rFonts w:ascii="Book Antiqua" w:hAnsi="Book Antiqua"/>
        <w:color w:val="808080" w:themeColor="background1" w:themeShade="80"/>
        <w:sz w:val="18"/>
        <w:szCs w:val="18"/>
      </w:rPr>
      <w:t>v</w:t>
    </w:r>
    <w:r w:rsidR="00B71571">
      <w:rPr>
        <w:rStyle w:val="PageNumber"/>
        <w:rFonts w:ascii="Book Antiqua" w:hAnsi="Book Antiqua"/>
        <w:color w:val="808080" w:themeColor="background1" w:themeShade="80"/>
        <w:sz w:val="18"/>
        <w:szCs w:val="18"/>
      </w:rPr>
      <w:t>9</w:t>
    </w:r>
    <w:r w:rsidRPr="00427153">
      <w:rPr>
        <w:rStyle w:val="PageNumber"/>
        <w:rFonts w:ascii="Book Antiqua" w:hAnsi="Book Antiqua"/>
        <w:color w:val="808080" w:themeColor="background1" w:themeShade="80"/>
        <w:sz w:val="18"/>
        <w:szCs w:val="18"/>
      </w:rPr>
      <w:t xml:space="preserve"> / </w:t>
    </w:r>
    <w:r w:rsidR="00B71571">
      <w:rPr>
        <w:rStyle w:val="PageNumber"/>
        <w:rFonts w:ascii="Book Antiqua" w:hAnsi="Book Antiqua"/>
        <w:color w:val="808080" w:themeColor="background1" w:themeShade="80"/>
        <w:sz w:val="18"/>
        <w:szCs w:val="18"/>
      </w:rPr>
      <w:t xml:space="preserve">30 June </w:t>
    </w:r>
    <w:r>
      <w:rPr>
        <w:rStyle w:val="PageNumber"/>
        <w:rFonts w:ascii="Book Antiqua" w:hAnsi="Book Antiqua"/>
        <w:color w:val="808080" w:themeColor="background1" w:themeShade="80"/>
        <w:sz w:val="18"/>
        <w:szCs w:val="18"/>
      </w:rPr>
      <w:t>202</w:t>
    </w:r>
    <w:r w:rsidR="00B71571">
      <w:rPr>
        <w:rStyle w:val="PageNumber"/>
        <w:rFonts w:ascii="Book Antiqua" w:hAnsi="Book Antiqua"/>
        <w:color w:val="808080" w:themeColor="background1" w:themeShade="80"/>
        <w:sz w:val="18"/>
        <w:szCs w:val="18"/>
      </w:rPr>
      <w:t>5</w:t>
    </w:r>
  </w:p>
  <w:p w14:paraId="1E51CF14" w14:textId="77777777" w:rsidR="00427153" w:rsidRDefault="0042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869A" w14:textId="77777777" w:rsidR="00D4566C" w:rsidRDefault="00D4566C" w:rsidP="00FD4EA2">
      <w:pPr>
        <w:spacing w:after="0" w:line="240" w:lineRule="auto"/>
      </w:pPr>
      <w:r>
        <w:separator/>
      </w:r>
    </w:p>
  </w:footnote>
  <w:footnote w:type="continuationSeparator" w:id="0">
    <w:p w14:paraId="21A7120F" w14:textId="77777777" w:rsidR="00D4566C" w:rsidRDefault="00D4566C" w:rsidP="00FD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7579" w14:textId="77777777" w:rsidR="004F594D" w:rsidRPr="00957373" w:rsidRDefault="004F594D" w:rsidP="004F594D">
    <w:pPr>
      <w:pStyle w:val="Header"/>
      <w:rPr>
        <w:sz w:val="28"/>
      </w:rPr>
    </w:pPr>
    <w:r w:rsidRPr="00486039">
      <w:rPr>
        <w:sz w:val="28"/>
      </w:rPr>
      <w:t xml:space="preserve">Contract of Employment </w:t>
    </w:r>
    <w:r>
      <w:rPr>
        <w:sz w:val="28"/>
      </w:rPr>
      <w:t>–</w:t>
    </w:r>
    <w:r w:rsidRPr="00486039">
      <w:rPr>
        <w:sz w:val="28"/>
      </w:rPr>
      <w:t xml:space="preserve"> </w:t>
    </w:r>
    <w:r>
      <w:rPr>
        <w:sz w:val="28"/>
      </w:rPr>
      <w:t>Casual</w:t>
    </w:r>
    <w:r w:rsidRPr="00486039">
      <w:rPr>
        <w:noProof/>
        <w:sz w:val="28"/>
        <w:lang w:eastAsia="en-AU"/>
      </w:rPr>
      <w:drawing>
        <wp:anchor distT="0" distB="0" distL="114300" distR="114300" simplePos="0" relativeHeight="251661312" behindDoc="0" locked="0" layoutInCell="1" allowOverlap="1" wp14:anchorId="344E8C15" wp14:editId="4460D579">
          <wp:simplePos x="0" y="0"/>
          <wp:positionH relativeFrom="column">
            <wp:posOffset>4695825</wp:posOffset>
          </wp:positionH>
          <wp:positionV relativeFrom="paragraph">
            <wp:posOffset>-153035</wp:posOffset>
          </wp:positionV>
          <wp:extent cx="1184910" cy="1531620"/>
          <wp:effectExtent l="0" t="0" r="0" b="0"/>
          <wp:wrapNone/>
          <wp:docPr id="184529791" name="Picture 184529791" descr="K:\Jesse\Kyeema Logos\Kyeema Logo - Print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esse\Kyeema Logos\Kyeema Logo - Print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91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80B6D" w14:textId="77777777" w:rsidR="00FD4EA2" w:rsidRPr="004F594D" w:rsidRDefault="00FD4EA2" w:rsidP="004F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96CE" w14:textId="030E22CD" w:rsidR="00957373" w:rsidRPr="00957373" w:rsidRDefault="00957373">
    <w:pPr>
      <w:pStyle w:val="Header"/>
      <w:rPr>
        <w:sz w:val="28"/>
      </w:rPr>
    </w:pPr>
    <w:r w:rsidRPr="00486039">
      <w:rPr>
        <w:sz w:val="28"/>
      </w:rPr>
      <w:t xml:space="preserve">Contract of Employment </w:t>
    </w:r>
    <w:r>
      <w:rPr>
        <w:sz w:val="28"/>
      </w:rPr>
      <w:t>–</w:t>
    </w:r>
    <w:r w:rsidRPr="00486039">
      <w:rPr>
        <w:sz w:val="28"/>
      </w:rPr>
      <w:t xml:space="preserve"> </w:t>
    </w:r>
    <w:r>
      <w:rPr>
        <w:sz w:val="28"/>
      </w:rPr>
      <w:t>Casual</w:t>
    </w:r>
    <w:r w:rsidRPr="00486039">
      <w:rPr>
        <w:noProof/>
        <w:sz w:val="28"/>
        <w:lang w:eastAsia="en-AU"/>
      </w:rPr>
      <w:drawing>
        <wp:anchor distT="0" distB="0" distL="114300" distR="114300" simplePos="0" relativeHeight="251659264" behindDoc="0" locked="0" layoutInCell="1" allowOverlap="1" wp14:anchorId="6F49D648" wp14:editId="639F391D">
          <wp:simplePos x="0" y="0"/>
          <wp:positionH relativeFrom="column">
            <wp:posOffset>4695825</wp:posOffset>
          </wp:positionH>
          <wp:positionV relativeFrom="paragraph">
            <wp:posOffset>-153035</wp:posOffset>
          </wp:positionV>
          <wp:extent cx="1184910" cy="1531620"/>
          <wp:effectExtent l="0" t="0" r="0" b="0"/>
          <wp:wrapNone/>
          <wp:docPr id="262427794" name="Picture 262427794" descr="K:\Jesse\Kyeema Logos\Kyeema Logo - Print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esse\Kyeema Logos\Kyeema Logo - Print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91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3B05"/>
    <w:multiLevelType w:val="hybridMultilevel"/>
    <w:tmpl w:val="09A8F180"/>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F8792B"/>
    <w:multiLevelType w:val="hybridMultilevel"/>
    <w:tmpl w:val="6D3C376C"/>
    <w:lvl w:ilvl="0" w:tplc="372638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776A0D"/>
    <w:multiLevelType w:val="hybridMultilevel"/>
    <w:tmpl w:val="3A4CE31E"/>
    <w:lvl w:ilvl="0" w:tplc="1D5E24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571EBE"/>
    <w:multiLevelType w:val="hybridMultilevel"/>
    <w:tmpl w:val="1F3EDC1E"/>
    <w:lvl w:ilvl="0" w:tplc="372638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197001">
    <w:abstractNumId w:val="3"/>
  </w:num>
  <w:num w:numId="2" w16cid:durableId="1077096435">
    <w:abstractNumId w:val="1"/>
  </w:num>
  <w:num w:numId="3" w16cid:durableId="1333992386">
    <w:abstractNumId w:val="2"/>
  </w:num>
  <w:num w:numId="4" w16cid:durableId="673462899">
    <w:abstractNumId w:val="0"/>
  </w:num>
  <w:num w:numId="5" w16cid:durableId="175932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E2"/>
    <w:rsid w:val="00017823"/>
    <w:rsid w:val="000207F5"/>
    <w:rsid w:val="00031546"/>
    <w:rsid w:val="00050EF3"/>
    <w:rsid w:val="000951B7"/>
    <w:rsid w:val="000B0584"/>
    <w:rsid w:val="000E3BAF"/>
    <w:rsid w:val="000F3E95"/>
    <w:rsid w:val="001166B1"/>
    <w:rsid w:val="001C258C"/>
    <w:rsid w:val="00202EFE"/>
    <w:rsid w:val="0021101D"/>
    <w:rsid w:val="00250E93"/>
    <w:rsid w:val="00257111"/>
    <w:rsid w:val="002F11F6"/>
    <w:rsid w:val="003024D0"/>
    <w:rsid w:val="003057B3"/>
    <w:rsid w:val="00332495"/>
    <w:rsid w:val="003600B6"/>
    <w:rsid w:val="00363A6A"/>
    <w:rsid w:val="0038572C"/>
    <w:rsid w:val="003B074A"/>
    <w:rsid w:val="003E4D6E"/>
    <w:rsid w:val="00427153"/>
    <w:rsid w:val="00427937"/>
    <w:rsid w:val="00436066"/>
    <w:rsid w:val="00486039"/>
    <w:rsid w:val="004D4789"/>
    <w:rsid w:val="004D605E"/>
    <w:rsid w:val="004F594D"/>
    <w:rsid w:val="00506120"/>
    <w:rsid w:val="005238D5"/>
    <w:rsid w:val="00526C7A"/>
    <w:rsid w:val="005527CA"/>
    <w:rsid w:val="00563C12"/>
    <w:rsid w:val="0057518C"/>
    <w:rsid w:val="005A60AB"/>
    <w:rsid w:val="005B33DB"/>
    <w:rsid w:val="005E155C"/>
    <w:rsid w:val="006136F5"/>
    <w:rsid w:val="0063389A"/>
    <w:rsid w:val="00636F81"/>
    <w:rsid w:val="006465DA"/>
    <w:rsid w:val="006A00B5"/>
    <w:rsid w:val="006A1BA7"/>
    <w:rsid w:val="006B0A3C"/>
    <w:rsid w:val="006C07D8"/>
    <w:rsid w:val="007117AF"/>
    <w:rsid w:val="007402D3"/>
    <w:rsid w:val="007512A2"/>
    <w:rsid w:val="007760FC"/>
    <w:rsid w:val="0079626B"/>
    <w:rsid w:val="007A3B6A"/>
    <w:rsid w:val="00805D3E"/>
    <w:rsid w:val="008F09E8"/>
    <w:rsid w:val="008F552F"/>
    <w:rsid w:val="009127ED"/>
    <w:rsid w:val="00957373"/>
    <w:rsid w:val="00957931"/>
    <w:rsid w:val="00964858"/>
    <w:rsid w:val="00976631"/>
    <w:rsid w:val="009917D9"/>
    <w:rsid w:val="00A5320D"/>
    <w:rsid w:val="00A91106"/>
    <w:rsid w:val="00AD7D19"/>
    <w:rsid w:val="00B219B9"/>
    <w:rsid w:val="00B3212E"/>
    <w:rsid w:val="00B71571"/>
    <w:rsid w:val="00BA651F"/>
    <w:rsid w:val="00BB24CB"/>
    <w:rsid w:val="00BC6B72"/>
    <w:rsid w:val="00BD624B"/>
    <w:rsid w:val="00C139F4"/>
    <w:rsid w:val="00C8385E"/>
    <w:rsid w:val="00C8702B"/>
    <w:rsid w:val="00C9140C"/>
    <w:rsid w:val="00CC10EC"/>
    <w:rsid w:val="00CC46D7"/>
    <w:rsid w:val="00CD6DCA"/>
    <w:rsid w:val="00CE5329"/>
    <w:rsid w:val="00D4566C"/>
    <w:rsid w:val="00DB2AD8"/>
    <w:rsid w:val="00DC01B8"/>
    <w:rsid w:val="00E04AD9"/>
    <w:rsid w:val="00E9524D"/>
    <w:rsid w:val="00EB2DE2"/>
    <w:rsid w:val="00EC64B5"/>
    <w:rsid w:val="00EF185D"/>
    <w:rsid w:val="00EF258B"/>
    <w:rsid w:val="00F10991"/>
    <w:rsid w:val="00F40E15"/>
    <w:rsid w:val="00FA598A"/>
    <w:rsid w:val="00FC5CCB"/>
    <w:rsid w:val="00FD4EA2"/>
    <w:rsid w:val="00FE461F"/>
    <w:rsid w:val="00FF1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60926F"/>
  <w15:chartTrackingRefBased/>
  <w15:docId w15:val="{89383E75-44A3-40A6-9B89-89664AE6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A2"/>
    <w:rPr>
      <w:rFonts w:ascii="Segoe UI" w:hAnsi="Segoe UI" w:cs="Segoe UI"/>
      <w:sz w:val="18"/>
      <w:szCs w:val="18"/>
    </w:rPr>
  </w:style>
  <w:style w:type="paragraph" w:styleId="Header">
    <w:name w:val="header"/>
    <w:basedOn w:val="Normal"/>
    <w:link w:val="HeaderChar"/>
    <w:uiPriority w:val="99"/>
    <w:unhideWhenUsed/>
    <w:rsid w:val="00FD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A2"/>
  </w:style>
  <w:style w:type="paragraph" w:styleId="Footer">
    <w:name w:val="footer"/>
    <w:basedOn w:val="Normal"/>
    <w:link w:val="FooterChar"/>
    <w:unhideWhenUsed/>
    <w:rsid w:val="00FD4EA2"/>
    <w:pPr>
      <w:tabs>
        <w:tab w:val="center" w:pos="4513"/>
        <w:tab w:val="right" w:pos="9026"/>
      </w:tabs>
      <w:spacing w:after="0" w:line="240" w:lineRule="auto"/>
    </w:pPr>
  </w:style>
  <w:style w:type="character" w:customStyle="1" w:styleId="FooterChar">
    <w:name w:val="Footer Char"/>
    <w:basedOn w:val="DefaultParagraphFont"/>
    <w:link w:val="Footer"/>
    <w:rsid w:val="00FD4EA2"/>
  </w:style>
  <w:style w:type="paragraph" w:styleId="ListParagraph">
    <w:name w:val="List Paragraph"/>
    <w:basedOn w:val="Normal"/>
    <w:uiPriority w:val="34"/>
    <w:qFormat/>
    <w:rsid w:val="00202EFE"/>
    <w:pPr>
      <w:ind w:left="720"/>
      <w:contextualSpacing/>
    </w:pPr>
  </w:style>
  <w:style w:type="paragraph" w:styleId="BodyText">
    <w:name w:val="Body Text"/>
    <w:basedOn w:val="Normal"/>
    <w:link w:val="BodyTextChar"/>
    <w:uiPriority w:val="99"/>
    <w:semiHidden/>
    <w:unhideWhenUsed/>
    <w:rsid w:val="000F3E95"/>
    <w:pPr>
      <w:spacing w:after="120"/>
    </w:pPr>
  </w:style>
  <w:style w:type="character" w:customStyle="1" w:styleId="BodyTextChar">
    <w:name w:val="Body Text Char"/>
    <w:basedOn w:val="DefaultParagraphFont"/>
    <w:link w:val="BodyText"/>
    <w:uiPriority w:val="99"/>
    <w:semiHidden/>
    <w:rsid w:val="000F3E95"/>
  </w:style>
  <w:style w:type="character" w:styleId="PageNumber">
    <w:name w:val="page number"/>
    <w:basedOn w:val="DefaultParagraphFont"/>
    <w:rsid w:val="00427153"/>
  </w:style>
  <w:style w:type="paragraph" w:styleId="Revision">
    <w:name w:val="Revision"/>
    <w:hidden/>
    <w:uiPriority w:val="99"/>
    <w:semiHidden/>
    <w:rsid w:val="00020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81904">
      <w:bodyDiv w:val="1"/>
      <w:marLeft w:val="0"/>
      <w:marRight w:val="0"/>
      <w:marTop w:val="0"/>
      <w:marBottom w:val="0"/>
      <w:divBdr>
        <w:top w:val="none" w:sz="0" w:space="0" w:color="auto"/>
        <w:left w:val="none" w:sz="0" w:space="0" w:color="auto"/>
        <w:bottom w:val="none" w:sz="0" w:space="0" w:color="auto"/>
        <w:right w:val="none" w:sz="0" w:space="0" w:color="auto"/>
      </w:divBdr>
    </w:div>
    <w:div w:id="14751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Smith</dc:creator>
  <cp:keywords/>
  <dc:description/>
  <cp:lastModifiedBy>Jesse Murray</cp:lastModifiedBy>
  <cp:revision>6</cp:revision>
  <cp:lastPrinted>2024-07-02T01:45:00Z</cp:lastPrinted>
  <dcterms:created xsi:type="dcterms:W3CDTF">2025-06-29T22:46:00Z</dcterms:created>
  <dcterms:modified xsi:type="dcterms:W3CDTF">2025-07-10T03:31:00Z</dcterms:modified>
</cp:coreProperties>
</file>